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ind w:right="-360"/>
        <w:contextualSpacing w:val="0"/>
        <w:rPr>
          <w:rFonts w:ascii="Garamond" w:cs="Garamond" w:eastAsia="Garamond" w:hAnsi="Garamond"/>
          <w:b w:val="0"/>
          <w:sz w:val="44"/>
          <w:szCs w:val="44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sz w:val="44"/>
          <w:szCs w:val="44"/>
          <w:vertAlign w:val="baseline"/>
        </w:rPr>
        <w:drawing>
          <wp:inline distB="0" distT="0" distL="114300" distR="114300">
            <wp:extent cx="4222115" cy="609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880" w:firstLine="0"/>
        <w:contextualSpacing w:val="0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55.0" w:type="dxa"/>
        <w:jc w:val="left"/>
        <w:tblInd w:w="0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3445"/>
        <w:gridCol w:w="6210"/>
        <w:tblGridChange w:id="0">
          <w:tblGrid>
            <w:gridCol w:w="3445"/>
            <w:gridCol w:w="6210"/>
          </w:tblGrid>
        </w:tblGridChange>
      </w:tblGrid>
      <w:t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>
            <w:pPr>
              <w:ind w:right="-299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SCIENTIFIC DIVE PLAN APPLICATION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1.Project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Date submitted: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Project:</w:t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Project Dates - Start:                                              End: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Dive Platform </w:t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(e.g., shore, boat, etc.- include vessel type and name if applicable)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Dive Site Location </w:t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(Country, region, city/town if possible)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Principal Investigator: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Diving Safety Officer or Supervisor: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55.0" w:type="dxa"/>
        <w:jc w:val="left"/>
        <w:tblInd w:w="0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2455"/>
        <w:gridCol w:w="7200"/>
        <w:tblGridChange w:id="0">
          <w:tblGrid>
            <w:gridCol w:w="2455"/>
            <w:gridCol w:w="7200"/>
          </w:tblGrid>
        </w:tblGridChange>
      </w:tblGrid>
      <w:t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2.  Dive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5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Work Proposed &amp; Schedule of Events: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Please include: </w:t>
              <w:br w:type="textWrapping"/>
              <w:t xml:space="preserve">number of dive days/week;</w:t>
              <w:br w:type="textWrapping"/>
              <w:t xml:space="preserve">number of dives/day; </w:t>
              <w:br w:type="textWrapping"/>
              <w:t xml:space="preserve">number of work days;</w:t>
              <w:br w:type="textWrapping"/>
              <w:t xml:space="preserve">dive tables to be used; </w:t>
              <w:br w:type="textWrapping"/>
              <w:t xml:space="preserve">proposed bottom times, </w:t>
              <w:br w:type="textWrapping"/>
              <w:t xml:space="preserve">depths, and surface intervals;</w:t>
              <w:br w:type="textWrapping"/>
              <w:t xml:space="preserve">decompression methods; </w:t>
              <w:br w:type="textWrapping"/>
              <w:t xml:space="preserve">and type of work to be completed (e.g., survey, excavation of…, artifact collection, etc.). </w:t>
              <w:br w:type="textWrapping"/>
              <w:t xml:space="preserve">Be specific and attach another sheet if necessary.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4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Work Proposed &amp; Schedule of Events</w:t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(cont.)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Tools/Equipment Planned for use </w:t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(e.g., metal detectors, air lifts, lifting mechanisms, etc.)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Anticipated Hazardous Conditions </w:t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(marine life, currents, boat traffic, etc.)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0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Safety Precautions to be Implemented: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83.0" w:type="dxa"/>
        <w:jc w:val="left"/>
        <w:tblInd w:w="0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7"/>
        <w:gridCol w:w="2088"/>
        <w:gridCol w:w="810"/>
        <w:gridCol w:w="1890"/>
        <w:gridCol w:w="2160"/>
        <w:gridCol w:w="2621"/>
        <w:gridCol w:w="7"/>
        <w:tblGridChange w:id="0">
          <w:tblGrid>
            <w:gridCol w:w="7"/>
            <w:gridCol w:w="2088"/>
            <w:gridCol w:w="810"/>
            <w:gridCol w:w="1890"/>
            <w:gridCol w:w="2160"/>
            <w:gridCol w:w="2621"/>
            <w:gridCol w:w="7"/>
          </w:tblGrid>
        </w:tblGridChange>
      </w:tblGrid>
      <w:tr>
        <w:tc>
          <w:tcPr>
            <w:gridSpan w:val="7"/>
            <w:shd w:fill="d9d9d9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Dive Plan Continued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pStyle w:val="Heading1"/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u w:val="none"/>
                <w:vertAlign w:val="baseline"/>
                <w:rtl w:val="0"/>
              </w:rPr>
              <w:t xml:space="preserve">Anticipated Total Number Dives: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Proposed Number Divers:</w:t>
            </w:r>
          </w:p>
        </w:tc>
      </w:tr>
      <w:tr>
        <w:tc>
          <w:tcPr>
            <w:gridSpan w:val="3"/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Proposed Max Depth: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Proposed Average Depth:</w:t>
            </w:r>
          </w:p>
        </w:tc>
      </w:tr>
      <w:tr>
        <w:trPr>
          <w:trHeight w:val="1120" w:hRule="atLeast"/>
        </w:trPr>
        <w:tc>
          <w:tcPr>
            <w:gridSpan w:val="3"/>
            <w:tcBorders>
              <w:bottom w:color="80808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General Diving Conditions/Environment: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20" w:hRule="atLeast"/>
        </w:trPr>
        <w:tc>
          <w:tcPr>
            <w:gridSpan w:val="3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Emergency Management: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vertAlign w:val="baseline"/>
                <w:rtl w:val="0"/>
              </w:rPr>
              <w:t xml:space="preserve">Please include: </w:t>
              <w:br w:type="textWrapping"/>
              <w:t xml:space="preserve">names, locations, addresses of, and distance to nearest recompression chambers, hospitals, and urgent care facilities (attach maps at the end of the application);</w:t>
              <w:br w:type="textWrapping"/>
              <w:t xml:space="preserve">mode of transport for emergency treatment of hyperbaric and non-hyperbaric injuries;</w:t>
              <w:br w:type="textWrapping"/>
              <w:t xml:space="preserve">availability of First Aid kits, Oxygen kits, AED, etc.</w:t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gridSpan w:val="7"/>
            <w:shd w:fill="d9d9d9" w:val="clear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3. Diving Roster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(A supplementary Dive Roster may be attached to the end of this application if more space is needed)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ind w:right="-105"/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88"/>
        <w:gridCol w:w="2700"/>
        <w:gridCol w:w="2160"/>
        <w:gridCol w:w="2628"/>
        <w:tblGridChange w:id="0">
          <w:tblGrid>
            <w:gridCol w:w="2088"/>
            <w:gridCol w:w="2700"/>
            <w:gridCol w:w="2160"/>
            <w:gridCol w:w="2628"/>
          </w:tblGrid>
        </w:tblGridChange>
      </w:tblGrid>
      <w:tr>
        <w:trPr>
          <w:trHeight w:val="260" w:hRule="atLeast"/>
        </w:trPr>
        <w:tc>
          <w:tcPr>
            <w:gridSpan w:val="4"/>
            <w:shd w:fill="d9d9d9" w:val="clear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3. Diving Roster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(A supplementary Dive Roster may be attached to the end of this application if more space is needed)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ind w:right="-105"/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Certification Agency, Level, and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vertAlign w:val="baseline"/>
                <w:rtl w:val="0"/>
              </w:rPr>
              <w:t xml:space="preserve">Emergency Contact (Name &amp; Phone)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  <w:rtl w:val="0"/>
              </w:rPr>
              <w:t xml:space="preserve">Training Certs Required</w:t>
              <w:br w:type="textWrapping"/>
              <w:t xml:space="preserve">(CPR/First Aid/ O2 Admin/ AED)- List expiration and Issuing Agency for each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trHeight w:val="340" w:hRule="atLeast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4. General Guidelines: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ind w:left="720" w:firstLine="0"/>
              <w:contextualSpacing w:val="0"/>
              <w:rPr>
                <w:rFonts w:ascii="Helvetica Neue" w:cs="Helvetica Neue" w:eastAsia="Helvetica Neue" w:hAnsi="Helvetica Neue"/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vertAlign w:val="baseline"/>
                <w:rtl w:val="0"/>
              </w:rPr>
              <w:t xml:space="preserve">Any diver can refuse or end any dive for any reason without fear of penalty.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vertAlign w:val="baseline"/>
                <w:rtl w:val="0"/>
              </w:rPr>
              <w:t xml:space="preserve">It is the responsibility of each diver to end a dive if they feel it is unsafe to continue.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vertAlign w:val="baseline"/>
                <w:rtl w:val="0"/>
              </w:rPr>
              <w:t xml:space="preserve">All Dive plans must be based on the competency of the least experienced diver.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vertAlign w:val="baseline"/>
                <w:rtl w:val="0"/>
              </w:rPr>
              <w:t xml:space="preserve">A copy of the dive plan and all emergency information should be available at the dive site at all times: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vertAlign w:val="baseline"/>
                <w:rtl w:val="0"/>
              </w:rPr>
              <w:t xml:space="preserve">The DSO/DSS for all INA projects should contact the Divers Alert Network immediately in the event of a suspected hyperbaric injury. DO NOT take the team member to a facility until DAN is consulted as not all hyperbaric facilities are set up to treat dive injuries. </w:t>
              <w:br w:type="textWrapping"/>
              <w:t xml:space="preserve">DAN medical number: +1 919-684-2948 or +1 800 446 2671 (M-F 9-5 EST)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2"/>
                <w:szCs w:val="22"/>
                <w:vertAlign w:val="baseline"/>
                <w:rtl w:val="0"/>
              </w:rPr>
              <w:t xml:space="preserve">DAN Emergency number: +1-919-684-9111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500" w:hRule="atLeast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  <w:rtl w:val="0"/>
              </w:rPr>
              <w:t xml:space="preserve">Additional pertinent information pertaining to general and diving safety: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Prepared by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vertAlign w:val="baseline"/>
          <w:rtl w:val="0"/>
        </w:rPr>
        <w:t xml:space="preserve">(name/ project role)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:_____________________________________ Date___/___/___</w:t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Signature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:___________________________________________________________________</w:t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-------------------------------------------------------------------------------------------------------------------------------</w:t>
      </w:r>
    </w:p>
    <w:p w:rsidR="00000000" w:rsidDel="00000000" w:rsidP="00000000" w:rsidRDefault="00000000" w:rsidRPr="00000000">
      <w:pPr>
        <w:contextualSpacing w:val="0"/>
        <w:jc w:val="center"/>
        <w:rPr>
          <w:rFonts w:ascii="Helvetica Neue" w:cs="Helvetica Neue" w:eastAsia="Helvetica Neue" w:hAnsi="Helvetica Neue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Submitted to INA Date ___/___/___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90" w:firstLine="0"/>
        <w:contextualSpacing w:val="0"/>
        <w:jc w:val="center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Approved by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 (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vertAlign w:val="baseline"/>
          <w:rtl w:val="0"/>
        </w:rPr>
        <w:t xml:space="preserve">Name/Title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): _________________________________________ Date___/___/___</w:t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Helvetica Neue" w:cs="Helvetica Neue" w:eastAsia="Helvetica Neue" w:hAnsi="Helvetica Neue"/>
          <w:sz w:val="22"/>
          <w:szCs w:val="22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vertAlign w:val="baseline"/>
          <w:rtl w:val="0"/>
        </w:rPr>
        <w:t xml:space="preserve">Signature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vertAlign w:val="baseline"/>
          <w:rtl w:val="0"/>
        </w:rPr>
        <w:t xml:space="preserve">:___________________________________________________________________</w:t>
      </w:r>
    </w:p>
    <w:sectPr>
      <w:footerReference r:id="rId7" w:type="default"/>
      <w:pgSz w:h="15840" w:w="12240"/>
      <w:pgMar w:bottom="539" w:top="89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24"/>
      <w:szCs w:val="24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sz w:val="28"/>
      <w:szCs w:val="28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